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E725B" w14:textId="762D6FEC" w:rsidR="00A758E5" w:rsidRDefault="00A758E5" w:rsidP="00FB665D">
      <w:pPr>
        <w:spacing w:line="276" w:lineRule="auto"/>
        <w:rPr>
          <w:rFonts w:asciiTheme="minorHAnsi" w:hAnsiTheme="minorHAnsi" w:cs="Arial"/>
          <w:b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82BAA6B" wp14:editId="68F96C34">
            <wp:simplePos x="0" y="0"/>
            <wp:positionH relativeFrom="margin">
              <wp:posOffset>-1276350</wp:posOffset>
            </wp:positionH>
            <wp:positionV relativeFrom="page">
              <wp:posOffset>447675</wp:posOffset>
            </wp:positionV>
            <wp:extent cx="7937612" cy="1343025"/>
            <wp:effectExtent l="0" t="0" r="0" b="0"/>
            <wp:wrapNone/>
            <wp:docPr id="2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tterhead.pn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37612" cy="1343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A24B" w14:textId="77777777" w:rsidR="00A758E5" w:rsidRDefault="00A758E5" w:rsidP="00FB665D">
      <w:pPr>
        <w:spacing w:line="276" w:lineRule="auto"/>
        <w:rPr>
          <w:rFonts w:asciiTheme="minorHAnsi" w:hAnsiTheme="minorHAnsi" w:cs="Arial"/>
          <w:b/>
        </w:rPr>
      </w:pPr>
    </w:p>
    <w:p w14:paraId="148EFA72" w14:textId="77777777" w:rsidR="00A758E5" w:rsidRDefault="00A758E5" w:rsidP="00FB665D">
      <w:pPr>
        <w:spacing w:line="276" w:lineRule="auto"/>
        <w:rPr>
          <w:rFonts w:asciiTheme="minorHAnsi" w:hAnsiTheme="minorHAnsi" w:cs="Arial"/>
          <w:b/>
        </w:rPr>
      </w:pPr>
    </w:p>
    <w:p w14:paraId="1A0EE84C" w14:textId="77777777" w:rsidR="00A758E5" w:rsidRDefault="00A758E5" w:rsidP="00FB665D">
      <w:pPr>
        <w:spacing w:line="276" w:lineRule="auto"/>
        <w:rPr>
          <w:rFonts w:asciiTheme="minorHAnsi" w:hAnsiTheme="minorHAnsi" w:cs="Arial"/>
          <w:b/>
        </w:rPr>
      </w:pPr>
    </w:p>
    <w:p w14:paraId="143F6BCA" w14:textId="5637AE66" w:rsidR="00A758E5" w:rsidRDefault="00A758E5" w:rsidP="00FB665D">
      <w:pPr>
        <w:spacing w:line="276" w:lineRule="auto"/>
        <w:rPr>
          <w:rFonts w:asciiTheme="minorHAnsi" w:hAnsiTheme="minorHAnsi" w:cs="Arial"/>
          <w:b/>
        </w:rPr>
      </w:pPr>
    </w:p>
    <w:p w14:paraId="312A60FD" w14:textId="77777777" w:rsidR="009B499E" w:rsidRDefault="009B499E" w:rsidP="00FB665D">
      <w:pPr>
        <w:spacing w:line="276" w:lineRule="auto"/>
        <w:rPr>
          <w:rFonts w:asciiTheme="minorHAnsi" w:hAnsiTheme="minorHAnsi" w:cs="Arial"/>
          <w:b/>
        </w:rPr>
      </w:pPr>
    </w:p>
    <w:p w14:paraId="56DD92DF" w14:textId="77777777" w:rsidR="0057633D" w:rsidRDefault="0057633D" w:rsidP="00FB665D">
      <w:pPr>
        <w:spacing w:line="276" w:lineRule="auto"/>
        <w:rPr>
          <w:rFonts w:asciiTheme="minorHAnsi" w:hAnsiTheme="minorHAnsi" w:cs="Arial"/>
          <w:b/>
        </w:rPr>
      </w:pPr>
    </w:p>
    <w:p w14:paraId="761F2735" w14:textId="62B863E7" w:rsidR="00FB665D" w:rsidRPr="00F719F3" w:rsidRDefault="00FB665D" w:rsidP="00FB665D">
      <w:pPr>
        <w:spacing w:line="276" w:lineRule="auto"/>
        <w:rPr>
          <w:rFonts w:asciiTheme="minorHAnsi" w:hAnsiTheme="minorHAnsi"/>
          <w:b/>
        </w:rPr>
      </w:pPr>
      <w:r w:rsidRPr="00F719F3">
        <w:rPr>
          <w:rFonts w:asciiTheme="minorHAnsi" w:hAnsiTheme="minorHAnsi" w:cs="Arial"/>
          <w:b/>
        </w:rPr>
        <w:t>Job Description and Specification</w:t>
      </w:r>
    </w:p>
    <w:p w14:paraId="24301CC2" w14:textId="593128F5" w:rsidR="00FB665D" w:rsidRDefault="00FB665D" w:rsidP="00FB665D">
      <w:pPr>
        <w:spacing w:line="276" w:lineRule="auto"/>
        <w:rPr>
          <w:rFonts w:asciiTheme="minorHAnsi" w:hAnsiTheme="minorHAnsi" w:cs="Arial"/>
          <w:b/>
        </w:rPr>
      </w:pPr>
    </w:p>
    <w:p w14:paraId="0204CD2D" w14:textId="0F911A5A" w:rsidR="00AC0B47" w:rsidRDefault="00FB665D" w:rsidP="00137133">
      <w:pPr>
        <w:tabs>
          <w:tab w:val="left" w:pos="6405"/>
        </w:tabs>
        <w:spacing w:line="276" w:lineRule="auto"/>
        <w:rPr>
          <w:rFonts w:asciiTheme="minorHAnsi" w:hAnsiTheme="minorHAnsi"/>
          <w:b/>
        </w:rPr>
      </w:pPr>
      <w:r w:rsidRPr="00F719F3">
        <w:rPr>
          <w:rFonts w:asciiTheme="minorHAnsi" w:hAnsiTheme="minorHAnsi" w:cs="Arial"/>
          <w:b/>
        </w:rPr>
        <w:t>Role</w:t>
      </w:r>
      <w:r w:rsidR="00C612F1">
        <w:rPr>
          <w:rFonts w:asciiTheme="minorHAnsi" w:hAnsiTheme="minorHAnsi" w:cs="Arial"/>
          <w:b/>
        </w:rPr>
        <w:t xml:space="preserve">: </w:t>
      </w:r>
      <w:r w:rsidR="003C3686" w:rsidRPr="009B499E">
        <w:rPr>
          <w:rFonts w:asciiTheme="minorHAnsi" w:hAnsiTheme="minorHAnsi" w:cs="Arial"/>
        </w:rPr>
        <w:t>Finance and Centre Administrator</w:t>
      </w:r>
      <w:r w:rsidR="00A640A2">
        <w:rPr>
          <w:rFonts w:asciiTheme="minorHAnsi" w:hAnsiTheme="minorHAnsi" w:cs="Arial"/>
        </w:rPr>
        <w:t xml:space="preserve"> (FCA)</w:t>
      </w:r>
    </w:p>
    <w:p w14:paraId="0D3FDC97" w14:textId="67C3B504" w:rsidR="00FB665D" w:rsidRDefault="00FB665D" w:rsidP="00FB665D">
      <w:pPr>
        <w:spacing w:line="276" w:lineRule="auto"/>
        <w:rPr>
          <w:rFonts w:asciiTheme="minorHAnsi" w:hAnsiTheme="minorHAnsi"/>
        </w:rPr>
      </w:pPr>
      <w:r w:rsidRPr="00F719F3">
        <w:rPr>
          <w:rFonts w:asciiTheme="minorHAnsi" w:hAnsiTheme="minorHAnsi"/>
          <w:b/>
        </w:rPr>
        <w:t>Based:</w:t>
      </w:r>
      <w:r w:rsidRPr="00F719F3">
        <w:rPr>
          <w:rFonts w:asciiTheme="minorHAnsi" w:hAnsiTheme="minorHAnsi"/>
        </w:rPr>
        <w:t xml:space="preserve"> Deptford, London.</w:t>
      </w:r>
    </w:p>
    <w:p w14:paraId="65FE4AE5" w14:textId="1D94814E" w:rsidR="00FB665D" w:rsidRPr="00F719F3" w:rsidRDefault="00FB665D" w:rsidP="00FB665D">
      <w:pPr>
        <w:spacing w:line="276" w:lineRule="auto"/>
        <w:rPr>
          <w:rFonts w:asciiTheme="minorHAnsi" w:hAnsiTheme="minorHAnsi"/>
        </w:rPr>
      </w:pPr>
      <w:r w:rsidRPr="00F719F3">
        <w:rPr>
          <w:rFonts w:asciiTheme="minorHAnsi" w:hAnsiTheme="minorHAnsi"/>
          <w:b/>
        </w:rPr>
        <w:t>Responsible to:</w:t>
      </w:r>
      <w:r w:rsidRPr="00F719F3">
        <w:rPr>
          <w:rFonts w:asciiTheme="minorHAnsi" w:hAnsiTheme="minorHAnsi"/>
        </w:rPr>
        <w:t xml:space="preserve"> </w:t>
      </w:r>
      <w:r w:rsidR="003C3686">
        <w:rPr>
          <w:rFonts w:asciiTheme="minorHAnsi" w:hAnsiTheme="minorHAnsi"/>
        </w:rPr>
        <w:t>Day Centre Manager</w:t>
      </w:r>
      <w:r w:rsidR="009D0B54">
        <w:rPr>
          <w:rFonts w:asciiTheme="minorHAnsi" w:hAnsiTheme="minorHAnsi"/>
        </w:rPr>
        <w:t xml:space="preserve"> (DCM)</w:t>
      </w:r>
    </w:p>
    <w:p w14:paraId="678C334F" w14:textId="7D381C65" w:rsidR="00FB665D" w:rsidRPr="00F719F3" w:rsidRDefault="00FB665D" w:rsidP="00FB665D">
      <w:pPr>
        <w:spacing w:line="276" w:lineRule="auto"/>
        <w:rPr>
          <w:rFonts w:asciiTheme="minorHAnsi" w:hAnsiTheme="minorHAnsi"/>
        </w:rPr>
      </w:pPr>
      <w:r w:rsidRPr="00F719F3">
        <w:rPr>
          <w:rFonts w:asciiTheme="minorHAnsi" w:hAnsiTheme="minorHAnsi"/>
          <w:b/>
        </w:rPr>
        <w:t>Terms:</w:t>
      </w:r>
      <w:r w:rsidRPr="00F719F3">
        <w:rPr>
          <w:rFonts w:asciiTheme="minorHAnsi" w:hAnsiTheme="minorHAnsi"/>
        </w:rPr>
        <w:t xml:space="preserve"> 9am – 5pm, Monday to </w:t>
      </w:r>
      <w:r w:rsidR="00C85991">
        <w:rPr>
          <w:rFonts w:asciiTheme="minorHAnsi" w:hAnsiTheme="minorHAnsi"/>
        </w:rPr>
        <w:t>Thursday</w:t>
      </w:r>
      <w:r w:rsidR="003C3686" w:rsidRPr="00F719F3">
        <w:rPr>
          <w:rFonts w:asciiTheme="minorHAnsi" w:hAnsiTheme="minorHAnsi"/>
        </w:rPr>
        <w:t xml:space="preserve"> </w:t>
      </w:r>
      <w:r w:rsidRPr="00F719F3">
        <w:rPr>
          <w:rFonts w:asciiTheme="minorHAnsi" w:hAnsiTheme="minorHAnsi"/>
        </w:rPr>
        <w:t xml:space="preserve">(Full-time, </w:t>
      </w:r>
      <w:r w:rsidR="009D0B54">
        <w:rPr>
          <w:rFonts w:asciiTheme="minorHAnsi" w:hAnsiTheme="minorHAnsi"/>
        </w:rPr>
        <w:t>30</w:t>
      </w:r>
      <w:r w:rsidRPr="00F719F3">
        <w:rPr>
          <w:rFonts w:asciiTheme="minorHAnsi" w:hAnsiTheme="minorHAnsi"/>
        </w:rPr>
        <w:t xml:space="preserve"> hours per week)</w:t>
      </w:r>
    </w:p>
    <w:p w14:paraId="08993F7C" w14:textId="77777777" w:rsidR="00FB665D" w:rsidRPr="00F719F3" w:rsidRDefault="00FB665D" w:rsidP="00FB665D">
      <w:pPr>
        <w:spacing w:line="276" w:lineRule="auto"/>
        <w:rPr>
          <w:rFonts w:asciiTheme="minorHAnsi" w:hAnsiTheme="minorHAnsi"/>
          <w:b/>
        </w:rPr>
      </w:pPr>
    </w:p>
    <w:p w14:paraId="7A252D18" w14:textId="6F064B07" w:rsidR="00FB665D" w:rsidRDefault="00FB665D" w:rsidP="00FB665D">
      <w:pPr>
        <w:spacing w:line="276" w:lineRule="auto"/>
        <w:rPr>
          <w:rFonts w:asciiTheme="minorHAnsi" w:hAnsiTheme="minorHAnsi"/>
          <w:b/>
        </w:rPr>
      </w:pPr>
      <w:r w:rsidRPr="00F719F3">
        <w:rPr>
          <w:rFonts w:asciiTheme="minorHAnsi" w:hAnsiTheme="minorHAnsi"/>
          <w:b/>
        </w:rPr>
        <w:t>The Organisation</w:t>
      </w:r>
    </w:p>
    <w:p w14:paraId="5F793617" w14:textId="77777777" w:rsidR="00137133" w:rsidRPr="00F719F3" w:rsidRDefault="00137133" w:rsidP="00FB665D">
      <w:pPr>
        <w:spacing w:line="276" w:lineRule="auto"/>
        <w:rPr>
          <w:rFonts w:asciiTheme="minorHAnsi" w:hAnsiTheme="minorHAnsi"/>
          <w:b/>
        </w:rPr>
      </w:pPr>
    </w:p>
    <w:p w14:paraId="7F3FE2A2" w14:textId="1D5C4DC1" w:rsidR="00FB665D" w:rsidRPr="00F719F3" w:rsidRDefault="00FB665D" w:rsidP="00FB665D">
      <w:pPr>
        <w:rPr>
          <w:rFonts w:asciiTheme="minorHAnsi" w:hAnsiTheme="minorHAnsi" w:cs="Arial"/>
        </w:rPr>
      </w:pPr>
      <w:r w:rsidRPr="00F719F3">
        <w:rPr>
          <w:rFonts w:asciiTheme="minorHAnsi" w:hAnsiTheme="minorHAnsi" w:cs="Arial"/>
        </w:rPr>
        <w:t>The</w:t>
      </w:r>
      <w:r w:rsidR="00E13FF2">
        <w:rPr>
          <w:rFonts w:asciiTheme="minorHAnsi" w:hAnsiTheme="minorHAnsi" w:cs="Arial"/>
        </w:rPr>
        <w:t xml:space="preserve"> Deptford Methodist Mission,</w:t>
      </w:r>
      <w:r w:rsidRPr="00F719F3">
        <w:rPr>
          <w:rFonts w:asciiTheme="minorHAnsi" w:hAnsiTheme="minorHAnsi" w:cs="Arial"/>
        </w:rPr>
        <w:t xml:space="preserve"> Disabled People’s Contact</w:t>
      </w:r>
      <w:r w:rsidR="00AC0B47">
        <w:rPr>
          <w:rFonts w:asciiTheme="minorHAnsi" w:hAnsiTheme="minorHAnsi" w:cs="Arial"/>
        </w:rPr>
        <w:t>, known as the Deptford Mission (DM)</w:t>
      </w:r>
      <w:r w:rsidRPr="00F719F3">
        <w:rPr>
          <w:rFonts w:asciiTheme="minorHAnsi" w:hAnsiTheme="minorHAnsi" w:cs="Arial"/>
        </w:rPr>
        <w:t xml:space="preserve"> is a registered charity and a company limited by guarantee. Our aim is to reduce isolation and improve the quality of life for elderly, disabled residents of Lewisham and Greenwich. </w:t>
      </w:r>
      <w:r w:rsidR="004E04F5">
        <w:rPr>
          <w:rFonts w:asciiTheme="minorHAnsi" w:hAnsiTheme="minorHAnsi" w:cs="Arial"/>
        </w:rPr>
        <w:t>The Day Centre</w:t>
      </w:r>
      <w:r w:rsidR="00A640A2">
        <w:rPr>
          <w:rFonts w:asciiTheme="minorHAnsi" w:hAnsiTheme="minorHAnsi" w:cs="Arial"/>
        </w:rPr>
        <w:t xml:space="preserve"> is open</w:t>
      </w:r>
      <w:r w:rsidRPr="00F719F3">
        <w:rPr>
          <w:rFonts w:asciiTheme="minorHAnsi" w:hAnsiTheme="minorHAnsi" w:cs="Arial"/>
        </w:rPr>
        <w:t xml:space="preserve"> every Tuesday, Wednesday and Thursday at the Deptford Mission.</w:t>
      </w:r>
      <w:r w:rsidR="00BA1457">
        <w:rPr>
          <w:rFonts w:asciiTheme="minorHAnsi" w:hAnsiTheme="minorHAnsi" w:cs="Arial"/>
        </w:rPr>
        <w:t xml:space="preserve"> We have a charity shop </w:t>
      </w:r>
      <w:r w:rsidR="002A438F">
        <w:rPr>
          <w:rFonts w:asciiTheme="minorHAnsi" w:hAnsiTheme="minorHAnsi" w:cs="Arial"/>
        </w:rPr>
        <w:t>which raises significant funds to support the work of the charity.</w:t>
      </w:r>
    </w:p>
    <w:p w14:paraId="50E656DD" w14:textId="77777777" w:rsidR="00FB665D" w:rsidRPr="00F719F3" w:rsidRDefault="00FB665D" w:rsidP="00FB665D">
      <w:pPr>
        <w:rPr>
          <w:rFonts w:asciiTheme="minorHAnsi" w:hAnsiTheme="minorHAnsi" w:cs="Arial"/>
        </w:rPr>
      </w:pPr>
      <w:bookmarkStart w:id="0" w:name="_GoBack"/>
      <w:bookmarkEnd w:id="0"/>
    </w:p>
    <w:p w14:paraId="2F9F396C" w14:textId="7D7306F0" w:rsidR="00FB665D" w:rsidRDefault="00FB665D" w:rsidP="00FB665D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Summary of position</w:t>
      </w:r>
    </w:p>
    <w:p w14:paraId="40DE2371" w14:textId="77777777" w:rsidR="00E93F97" w:rsidRDefault="00E93F97" w:rsidP="00FB665D">
      <w:pPr>
        <w:spacing w:line="276" w:lineRule="auto"/>
        <w:rPr>
          <w:rFonts w:asciiTheme="minorHAnsi" w:hAnsiTheme="minorHAnsi" w:cs="Arial"/>
          <w:b/>
        </w:rPr>
      </w:pPr>
    </w:p>
    <w:p w14:paraId="58A6918B" w14:textId="41C20DD8" w:rsidR="009B499E" w:rsidRPr="00E93F97" w:rsidRDefault="009B499E" w:rsidP="009B499E">
      <w:pPr>
        <w:pStyle w:val="NormalWeb"/>
        <w:spacing w:before="0" w:beforeAutospacing="0" w:after="360" w:afterAutospacing="0"/>
        <w:rPr>
          <w:rFonts w:asciiTheme="minorHAnsi" w:hAnsiTheme="minorHAnsi" w:cs="Arial"/>
          <w:lang w:eastAsia="en-US"/>
        </w:rPr>
      </w:pPr>
      <w:r w:rsidRPr="00E93F97">
        <w:rPr>
          <w:rFonts w:asciiTheme="minorHAnsi" w:hAnsiTheme="minorHAnsi" w:cs="Arial"/>
          <w:lang w:eastAsia="en-US"/>
        </w:rPr>
        <w:t xml:space="preserve">We are looking for a detail-oriented financial administrator to optimize our financial management procedures. </w:t>
      </w:r>
      <w:r w:rsidR="00E93F97">
        <w:rPr>
          <w:rFonts w:asciiTheme="minorHAnsi" w:hAnsiTheme="minorHAnsi" w:cs="Arial"/>
          <w:lang w:eastAsia="en-US"/>
        </w:rPr>
        <w:t>The role contributes</w:t>
      </w:r>
      <w:r w:rsidRPr="00E93F97">
        <w:rPr>
          <w:rFonts w:asciiTheme="minorHAnsi" w:hAnsiTheme="minorHAnsi" w:cs="Arial"/>
          <w:lang w:eastAsia="en-US"/>
        </w:rPr>
        <w:t xml:space="preserve"> to </w:t>
      </w:r>
      <w:r w:rsidR="00E93F97">
        <w:rPr>
          <w:rFonts w:asciiTheme="minorHAnsi" w:hAnsiTheme="minorHAnsi" w:cs="Arial"/>
          <w:lang w:eastAsia="en-US"/>
        </w:rPr>
        <w:t xml:space="preserve">the </w:t>
      </w:r>
      <w:r w:rsidRPr="00E93F97">
        <w:rPr>
          <w:rFonts w:asciiTheme="minorHAnsi" w:hAnsiTheme="minorHAnsi" w:cs="Arial"/>
          <w:lang w:eastAsia="en-US"/>
        </w:rPr>
        <w:t xml:space="preserve">financial planning, </w:t>
      </w:r>
      <w:r w:rsidR="00E93F97">
        <w:rPr>
          <w:rFonts w:asciiTheme="minorHAnsi" w:hAnsiTheme="minorHAnsi" w:cs="Arial"/>
          <w:lang w:eastAsia="en-US"/>
        </w:rPr>
        <w:t xml:space="preserve">the </w:t>
      </w:r>
      <w:r w:rsidRPr="00E93F97">
        <w:rPr>
          <w:rFonts w:asciiTheme="minorHAnsi" w:hAnsiTheme="minorHAnsi" w:cs="Arial"/>
          <w:lang w:eastAsia="en-US"/>
        </w:rPr>
        <w:t>preparing financial reports, and implementing best practices in financial administration.</w:t>
      </w:r>
    </w:p>
    <w:p w14:paraId="7A6536A5" w14:textId="7E22BC66" w:rsidR="00E13FF2" w:rsidRDefault="00E93F97" w:rsidP="00FB665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FB665D" w:rsidRPr="00F719F3">
        <w:rPr>
          <w:rFonts w:asciiTheme="minorHAnsi" w:hAnsiTheme="minorHAnsi" w:cs="Arial"/>
        </w:rPr>
        <w:t xml:space="preserve">he </w:t>
      </w:r>
      <w:r w:rsidR="00C612F1">
        <w:rPr>
          <w:rFonts w:asciiTheme="minorHAnsi" w:hAnsiTheme="minorHAnsi" w:cs="Arial"/>
        </w:rPr>
        <w:t>FCA</w:t>
      </w:r>
      <w:r w:rsidR="00C612F1" w:rsidRPr="00F719F3">
        <w:rPr>
          <w:rFonts w:asciiTheme="minorHAnsi" w:hAnsiTheme="minorHAnsi" w:cs="Arial"/>
        </w:rPr>
        <w:t xml:space="preserve"> </w:t>
      </w:r>
      <w:r w:rsidR="00FB665D" w:rsidRPr="00F719F3">
        <w:rPr>
          <w:rFonts w:asciiTheme="minorHAnsi" w:hAnsiTheme="minorHAnsi" w:cs="Arial"/>
        </w:rPr>
        <w:t xml:space="preserve">will provide a </w:t>
      </w:r>
      <w:proofErr w:type="gramStart"/>
      <w:r w:rsidR="00FB665D" w:rsidRPr="00F719F3">
        <w:rPr>
          <w:rFonts w:asciiTheme="minorHAnsi" w:hAnsiTheme="minorHAnsi" w:cs="Arial"/>
        </w:rPr>
        <w:t>high quality</w:t>
      </w:r>
      <w:proofErr w:type="gramEnd"/>
      <w:r w:rsidR="00FB665D" w:rsidRPr="00F719F3">
        <w:rPr>
          <w:rFonts w:asciiTheme="minorHAnsi" w:hAnsiTheme="minorHAnsi" w:cs="Arial"/>
        </w:rPr>
        <w:t xml:space="preserve"> service in accordance with policies and procedures of the </w:t>
      </w:r>
      <w:r w:rsidR="00E13FF2">
        <w:rPr>
          <w:rFonts w:asciiTheme="minorHAnsi" w:hAnsiTheme="minorHAnsi" w:cs="Arial"/>
        </w:rPr>
        <w:t>DM</w:t>
      </w:r>
      <w:r w:rsidR="00FB665D" w:rsidRPr="00F719F3">
        <w:rPr>
          <w:rFonts w:asciiTheme="minorHAnsi" w:hAnsiTheme="minorHAnsi" w:cs="Arial"/>
        </w:rPr>
        <w:t xml:space="preserve">. They will work </w:t>
      </w:r>
      <w:r w:rsidR="00E13FF2">
        <w:rPr>
          <w:rFonts w:asciiTheme="minorHAnsi" w:hAnsiTheme="minorHAnsi" w:cs="Arial"/>
        </w:rPr>
        <w:t xml:space="preserve">with </w:t>
      </w:r>
      <w:r w:rsidR="00A640A2">
        <w:rPr>
          <w:rFonts w:asciiTheme="minorHAnsi" w:hAnsiTheme="minorHAnsi" w:cs="Arial"/>
        </w:rPr>
        <w:t>our</w:t>
      </w:r>
      <w:r w:rsidR="00A640A2">
        <w:rPr>
          <w:rFonts w:asciiTheme="minorHAnsi" w:hAnsiTheme="minorHAnsi" w:cs="Arial"/>
        </w:rPr>
        <w:t xml:space="preserve"> </w:t>
      </w:r>
      <w:r w:rsidR="004E04F5">
        <w:rPr>
          <w:rFonts w:asciiTheme="minorHAnsi" w:hAnsiTheme="minorHAnsi" w:cs="Arial"/>
        </w:rPr>
        <w:t>small</w:t>
      </w:r>
      <w:r w:rsidR="00A640A2">
        <w:rPr>
          <w:rFonts w:asciiTheme="minorHAnsi" w:hAnsiTheme="minorHAnsi" w:cs="Arial"/>
        </w:rPr>
        <w:t>,</w:t>
      </w:r>
      <w:r w:rsidR="004E04F5">
        <w:rPr>
          <w:rFonts w:asciiTheme="minorHAnsi" w:hAnsiTheme="minorHAnsi" w:cs="Arial"/>
        </w:rPr>
        <w:t xml:space="preserve"> </w:t>
      </w:r>
      <w:proofErr w:type="gramStart"/>
      <w:r w:rsidR="004E04F5">
        <w:rPr>
          <w:rFonts w:asciiTheme="minorHAnsi" w:hAnsiTheme="minorHAnsi" w:cs="Arial"/>
        </w:rPr>
        <w:t xml:space="preserve">friendly </w:t>
      </w:r>
      <w:r w:rsidR="00FB665D" w:rsidRPr="00F719F3">
        <w:rPr>
          <w:rFonts w:asciiTheme="minorHAnsi" w:hAnsiTheme="minorHAnsi" w:cs="Arial"/>
        </w:rPr>
        <w:t xml:space="preserve"> team</w:t>
      </w:r>
      <w:proofErr w:type="gramEnd"/>
      <w:r w:rsidR="00FB665D" w:rsidRPr="00F719F3">
        <w:rPr>
          <w:rFonts w:asciiTheme="minorHAnsi" w:hAnsiTheme="minorHAnsi" w:cs="Arial"/>
        </w:rPr>
        <w:t xml:space="preserve"> providing </w:t>
      </w:r>
      <w:r w:rsidR="00C612F1">
        <w:rPr>
          <w:rFonts w:asciiTheme="minorHAnsi" w:hAnsiTheme="minorHAnsi" w:cs="Arial"/>
        </w:rPr>
        <w:t>all areas of cash management and control.</w:t>
      </w:r>
      <w:r w:rsidR="00E13FF2">
        <w:rPr>
          <w:rFonts w:asciiTheme="minorHAnsi" w:hAnsiTheme="minorHAnsi" w:cs="Arial"/>
        </w:rPr>
        <w:t xml:space="preserve"> </w:t>
      </w:r>
    </w:p>
    <w:p w14:paraId="3224303A" w14:textId="77777777" w:rsidR="00991377" w:rsidRDefault="00991377" w:rsidP="00FB665D">
      <w:pPr>
        <w:rPr>
          <w:rFonts w:asciiTheme="minorHAnsi" w:hAnsiTheme="minorHAnsi" w:cs="Arial"/>
        </w:rPr>
      </w:pPr>
    </w:p>
    <w:p w14:paraId="2C25E74C" w14:textId="5423AFBE" w:rsidR="00FB665D" w:rsidRPr="00F719F3" w:rsidRDefault="00FB665D" w:rsidP="00FB665D">
      <w:pPr>
        <w:rPr>
          <w:rFonts w:asciiTheme="minorHAnsi" w:hAnsiTheme="minorHAnsi" w:cs="Arial"/>
        </w:rPr>
      </w:pPr>
      <w:r w:rsidRPr="00F719F3">
        <w:rPr>
          <w:rFonts w:asciiTheme="minorHAnsi" w:hAnsiTheme="minorHAnsi" w:cs="Arial"/>
        </w:rPr>
        <w:t xml:space="preserve">The </w:t>
      </w:r>
      <w:r w:rsidR="00C612F1">
        <w:rPr>
          <w:rFonts w:asciiTheme="minorHAnsi" w:hAnsiTheme="minorHAnsi" w:cs="Arial"/>
        </w:rPr>
        <w:t>FCA</w:t>
      </w:r>
      <w:r w:rsidR="00C612F1" w:rsidRPr="00F719F3">
        <w:rPr>
          <w:rFonts w:asciiTheme="minorHAnsi" w:hAnsiTheme="minorHAnsi" w:cs="Arial"/>
        </w:rPr>
        <w:t xml:space="preserve"> </w:t>
      </w:r>
      <w:r w:rsidRPr="00F719F3">
        <w:rPr>
          <w:rFonts w:asciiTheme="minorHAnsi" w:hAnsiTheme="minorHAnsi" w:cs="Arial"/>
        </w:rPr>
        <w:t xml:space="preserve">will report to the </w:t>
      </w:r>
      <w:r w:rsidR="00C612F1">
        <w:rPr>
          <w:rFonts w:asciiTheme="minorHAnsi" w:hAnsiTheme="minorHAnsi" w:cs="Arial"/>
        </w:rPr>
        <w:t>monthly management board and attend director meetings as required.</w:t>
      </w:r>
    </w:p>
    <w:p w14:paraId="680A0F2C" w14:textId="1E9CF720" w:rsidR="00A758E5" w:rsidRDefault="00A758E5" w:rsidP="00FB665D">
      <w:pPr>
        <w:rPr>
          <w:rFonts w:asciiTheme="minorHAnsi" w:hAnsiTheme="minorHAnsi" w:cs="Arial"/>
        </w:rPr>
      </w:pPr>
    </w:p>
    <w:p w14:paraId="06C148F1" w14:textId="7819DD51" w:rsidR="0057633D" w:rsidRDefault="00605572" w:rsidP="00FB665D">
      <w:pPr>
        <w:rPr>
          <w:rFonts w:asciiTheme="minorHAnsi" w:hAnsiTheme="minorHAnsi" w:cs="Arial"/>
        </w:rPr>
      </w:pPr>
      <w:r w:rsidRPr="00F719F3">
        <w:rPr>
          <w:rFonts w:asciiTheme="minorHAnsi" w:hAnsiTheme="minorHAnsi" w:cs="Arial"/>
        </w:rPr>
        <w:t xml:space="preserve">Hours of working are 9am – 5pm (including half hour lunch break) Monday to </w:t>
      </w:r>
      <w:r w:rsidR="00C612F1">
        <w:rPr>
          <w:rFonts w:asciiTheme="minorHAnsi" w:hAnsiTheme="minorHAnsi" w:cs="Arial"/>
        </w:rPr>
        <w:t>Thursday</w:t>
      </w:r>
      <w:r w:rsidRPr="00F719F3">
        <w:rPr>
          <w:rFonts w:asciiTheme="minorHAnsi" w:hAnsiTheme="minorHAnsi" w:cs="Arial"/>
        </w:rPr>
        <w:t>.</w:t>
      </w:r>
    </w:p>
    <w:p w14:paraId="714C43A3" w14:textId="15CBB642" w:rsidR="0057633D" w:rsidRDefault="0057633D" w:rsidP="00FB665D">
      <w:pPr>
        <w:rPr>
          <w:rFonts w:asciiTheme="minorHAnsi" w:hAnsiTheme="minorHAnsi" w:cs="Arial"/>
        </w:rPr>
      </w:pPr>
    </w:p>
    <w:p w14:paraId="431BC723" w14:textId="1BB3564B" w:rsidR="0057633D" w:rsidRDefault="0057633D" w:rsidP="00FB665D">
      <w:pPr>
        <w:rPr>
          <w:rFonts w:asciiTheme="minorHAnsi" w:hAnsiTheme="minorHAnsi" w:cs="Arial"/>
        </w:rPr>
      </w:pPr>
    </w:p>
    <w:p w14:paraId="4A024726" w14:textId="1872F4DC" w:rsidR="0057633D" w:rsidRDefault="0057633D" w:rsidP="00FB665D">
      <w:pPr>
        <w:rPr>
          <w:rFonts w:asciiTheme="minorHAnsi" w:hAnsiTheme="minorHAnsi" w:cs="Arial"/>
        </w:rPr>
      </w:pPr>
    </w:p>
    <w:p w14:paraId="0D285C83" w14:textId="6073043C" w:rsidR="00C612F1" w:rsidRDefault="00C612F1" w:rsidP="00FB665D">
      <w:pPr>
        <w:rPr>
          <w:rFonts w:asciiTheme="minorHAnsi" w:hAnsiTheme="minorHAnsi" w:cs="Arial"/>
        </w:rPr>
      </w:pPr>
    </w:p>
    <w:p w14:paraId="37766051" w14:textId="50C8F52F" w:rsidR="00C612F1" w:rsidRDefault="00C612F1" w:rsidP="00FB665D">
      <w:pPr>
        <w:rPr>
          <w:rFonts w:asciiTheme="minorHAnsi" w:hAnsiTheme="minorHAnsi" w:cs="Arial"/>
        </w:rPr>
      </w:pPr>
    </w:p>
    <w:p w14:paraId="4872F75F" w14:textId="789719B3" w:rsidR="00C612F1" w:rsidRDefault="00C612F1" w:rsidP="00FB665D">
      <w:pPr>
        <w:rPr>
          <w:rFonts w:asciiTheme="minorHAnsi" w:hAnsiTheme="minorHAnsi" w:cs="Arial"/>
        </w:rPr>
      </w:pPr>
    </w:p>
    <w:p w14:paraId="57C1D1C0" w14:textId="06421434" w:rsidR="00C612F1" w:rsidRDefault="00C612F1" w:rsidP="00FB665D">
      <w:pPr>
        <w:rPr>
          <w:rFonts w:asciiTheme="minorHAnsi" w:hAnsiTheme="minorHAnsi" w:cs="Arial"/>
        </w:rPr>
      </w:pPr>
    </w:p>
    <w:p w14:paraId="300DB6C1" w14:textId="77777777" w:rsidR="00C612F1" w:rsidRDefault="00C612F1" w:rsidP="00FB665D">
      <w:pPr>
        <w:rPr>
          <w:rFonts w:asciiTheme="minorHAnsi" w:hAnsiTheme="minorHAnsi" w:cs="Arial"/>
        </w:rPr>
      </w:pPr>
    </w:p>
    <w:p w14:paraId="74BBA97B" w14:textId="5E61CF50" w:rsidR="0057633D" w:rsidRDefault="0057633D" w:rsidP="00FB665D">
      <w:pPr>
        <w:rPr>
          <w:rFonts w:asciiTheme="minorHAnsi" w:hAnsiTheme="minorHAnsi" w:cs="Arial"/>
        </w:rPr>
      </w:pPr>
    </w:p>
    <w:p w14:paraId="362CE5B5" w14:textId="77777777" w:rsidR="00683543" w:rsidRDefault="00683543" w:rsidP="00FB665D">
      <w:pPr>
        <w:rPr>
          <w:rFonts w:asciiTheme="minorHAnsi" w:hAnsiTheme="minorHAnsi" w:cs="Arial"/>
          <w:b/>
        </w:rPr>
      </w:pPr>
    </w:p>
    <w:p w14:paraId="05BB69D4" w14:textId="2DE7F19D" w:rsidR="00FB665D" w:rsidRPr="00F719F3" w:rsidRDefault="00FB665D" w:rsidP="00FB665D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lastRenderedPageBreak/>
        <w:t>Duties and Responsibilities</w:t>
      </w:r>
    </w:p>
    <w:p w14:paraId="01D7B074" w14:textId="77777777" w:rsidR="00FB665D" w:rsidRPr="00F719F3" w:rsidRDefault="00FB665D" w:rsidP="00FB665D">
      <w:pPr>
        <w:rPr>
          <w:rFonts w:asciiTheme="minorHAnsi" w:hAnsiTheme="minorHAnsi" w:cs="Arial"/>
        </w:rPr>
      </w:pPr>
    </w:p>
    <w:p w14:paraId="0474F076" w14:textId="77777777" w:rsidR="00471B6E" w:rsidRPr="00471B6E" w:rsidRDefault="00471B6E" w:rsidP="00471B6E">
      <w:pPr>
        <w:shd w:val="clear" w:color="auto" w:fill="F9F9F9"/>
        <w:tabs>
          <w:tab w:val="num" w:pos="720"/>
        </w:tabs>
        <w:spacing w:before="100" w:beforeAutospacing="1" w:after="100" w:afterAutospacing="1"/>
        <w:ind w:left="720" w:hanging="360"/>
        <w:rPr>
          <w:rFonts w:asciiTheme="minorHAnsi" w:hAnsiTheme="minorHAnsi" w:cstheme="minorHAnsi"/>
          <w:b/>
          <w:lang w:eastAsia="en-GB"/>
        </w:rPr>
      </w:pPr>
      <w:r w:rsidRPr="00471B6E">
        <w:rPr>
          <w:rFonts w:asciiTheme="minorHAnsi" w:hAnsiTheme="minorHAnsi" w:cstheme="minorHAnsi"/>
          <w:b/>
          <w:lang w:eastAsia="en-GB"/>
        </w:rPr>
        <w:t>Finance roles</w:t>
      </w:r>
    </w:p>
    <w:p w14:paraId="15399E7C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Reconciling cash and credit card takings for the shop and Centre and ensuring weekly banking</w:t>
      </w:r>
    </w:p>
    <w:p w14:paraId="5E81B6B0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Maintaining petty cash and shop floats</w:t>
      </w:r>
    </w:p>
    <w:p w14:paraId="314A6E42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Processing payments, invoices, income and receipts and entering data into accounting software (Xero) or databases</w:t>
      </w:r>
    </w:p>
    <w:p w14:paraId="0F74982C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Preparing monthly/quarterly financial statements for review at a Managers meeting</w:t>
      </w:r>
    </w:p>
    <w:p w14:paraId="06FE7A53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 xml:space="preserve">Producing invoices for services of the Day Centre and ensuring timely receipt </w:t>
      </w:r>
    </w:p>
    <w:p w14:paraId="6BA76750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Preparing and maintaining employee monthly payroll</w:t>
      </w:r>
    </w:p>
    <w:p w14:paraId="10336BDD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Processing of Gift Aid claims</w:t>
      </w:r>
    </w:p>
    <w:p w14:paraId="1FBDC43F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 xml:space="preserve">Recording one off </w:t>
      </w:r>
      <w:proofErr w:type="gramStart"/>
      <w:r w:rsidRPr="00471B6E">
        <w:rPr>
          <w:rFonts w:asciiTheme="minorHAnsi" w:hAnsiTheme="minorHAnsi" w:cstheme="minorHAnsi"/>
          <w:color w:val="494949"/>
          <w:lang w:eastAsia="en-GB"/>
        </w:rPr>
        <w:t>donations</w:t>
      </w:r>
      <w:proofErr w:type="gramEnd"/>
      <w:r w:rsidRPr="00471B6E">
        <w:rPr>
          <w:rFonts w:asciiTheme="minorHAnsi" w:hAnsiTheme="minorHAnsi" w:cstheme="minorHAnsi"/>
          <w:color w:val="494949"/>
          <w:lang w:eastAsia="en-GB"/>
        </w:rPr>
        <w:t xml:space="preserve"> and sending thank you letters</w:t>
      </w:r>
    </w:p>
    <w:p w14:paraId="4E1E58E3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Processing approved expense claims</w:t>
      </w:r>
    </w:p>
    <w:p w14:paraId="7D44D88C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Preparation of the annual statements for external review</w:t>
      </w:r>
    </w:p>
    <w:p w14:paraId="55347C21" w14:textId="7648A0F7" w:rsid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Assisting with the preparation of financial information required for funding applications</w:t>
      </w:r>
    </w:p>
    <w:p w14:paraId="7EFA1ECA" w14:textId="77777777" w:rsidR="00BA6453" w:rsidRDefault="00BA6453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b/>
          <w:color w:val="494949"/>
          <w:lang w:eastAsia="en-GB"/>
        </w:rPr>
      </w:pPr>
    </w:p>
    <w:p w14:paraId="3D2DC135" w14:textId="02BF465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b/>
          <w:color w:val="494949"/>
          <w:lang w:eastAsia="en-GB"/>
        </w:rPr>
      </w:pPr>
      <w:r w:rsidRPr="00471B6E">
        <w:rPr>
          <w:rFonts w:asciiTheme="minorHAnsi" w:hAnsiTheme="minorHAnsi" w:cstheme="minorHAnsi"/>
          <w:b/>
          <w:color w:val="494949"/>
          <w:lang w:eastAsia="en-GB"/>
        </w:rPr>
        <w:t>Administration roles</w:t>
      </w:r>
    </w:p>
    <w:p w14:paraId="56777A68" w14:textId="3125669B" w:rsid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Helping the Day Centre Manager (DCM) with administrative duties which will include;</w:t>
      </w:r>
    </w:p>
    <w:p w14:paraId="4F8E177F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 xml:space="preserve">Managing the regulations re the Centre’s buses </w:t>
      </w:r>
    </w:p>
    <w:p w14:paraId="1928496B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Purchasing office supplies and maintaining office equipment</w:t>
      </w:r>
    </w:p>
    <w:p w14:paraId="39953F06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Reviewing and updating office policies and procedures to enhance efficiency</w:t>
      </w:r>
    </w:p>
    <w:p w14:paraId="2D9FA904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Collaborating with the DCM regarding booking training courses</w:t>
      </w:r>
    </w:p>
    <w:p w14:paraId="6123BE24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Filing statutory filings and maintaining personnel records</w:t>
      </w:r>
    </w:p>
    <w:p w14:paraId="3342540E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 xml:space="preserve">Assist with the recording of Members, volunteers and student’s attendance records and record all staff holidays and absences </w:t>
      </w:r>
    </w:p>
    <w:p w14:paraId="129F62EC" w14:textId="77777777" w:rsidR="00471B6E" w:rsidRPr="00471B6E" w:rsidRDefault="00471B6E" w:rsidP="00471B6E">
      <w:pPr>
        <w:numPr>
          <w:ilvl w:val="0"/>
          <w:numId w:val="2"/>
        </w:num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Ensuring the timely renewal of relevant Insurances for the business</w:t>
      </w:r>
    </w:p>
    <w:p w14:paraId="08387527" w14:textId="77777777" w:rsidR="00471B6E" w:rsidRPr="00471B6E" w:rsidRDefault="00471B6E" w:rsidP="00471B6E">
      <w:p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</w:p>
    <w:p w14:paraId="78F31016" w14:textId="77777777" w:rsidR="00471B6E" w:rsidRPr="00471B6E" w:rsidRDefault="00471B6E" w:rsidP="00471B6E">
      <w:p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b/>
          <w:color w:val="494949"/>
          <w:lang w:eastAsia="en-GB"/>
        </w:rPr>
      </w:pPr>
      <w:r w:rsidRPr="00471B6E">
        <w:rPr>
          <w:rFonts w:asciiTheme="minorHAnsi" w:hAnsiTheme="minorHAnsi" w:cstheme="minorHAnsi"/>
          <w:b/>
          <w:color w:val="494949"/>
          <w:lang w:eastAsia="en-GB"/>
        </w:rPr>
        <w:t>Ad Hoc support of the Day Centre</w:t>
      </w:r>
    </w:p>
    <w:p w14:paraId="1FBD21AB" w14:textId="77777777" w:rsidR="00471B6E" w:rsidRPr="00471B6E" w:rsidRDefault="00471B6E" w:rsidP="00471B6E">
      <w:p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  <w:r w:rsidRPr="00471B6E">
        <w:rPr>
          <w:rFonts w:asciiTheme="minorHAnsi" w:hAnsiTheme="minorHAnsi" w:cstheme="minorHAnsi"/>
          <w:color w:val="494949"/>
          <w:lang w:eastAsia="en-GB"/>
        </w:rPr>
        <w:t>Occasionally you might be required to assist with various roles with the Day Centre when staff are not available. This may include, assisting with the collection of the members as a passenger assistant on the buses or helping provide support on outings</w:t>
      </w:r>
    </w:p>
    <w:p w14:paraId="35C15265" w14:textId="77777777" w:rsidR="00471B6E" w:rsidRPr="00471B6E" w:rsidRDefault="00471B6E" w:rsidP="00471B6E">
      <w:pPr>
        <w:shd w:val="clear" w:color="auto" w:fill="F9F9F9"/>
        <w:spacing w:before="100" w:beforeAutospacing="1" w:after="100" w:afterAutospacing="1"/>
        <w:rPr>
          <w:rFonts w:asciiTheme="minorHAnsi" w:hAnsiTheme="minorHAnsi" w:cstheme="minorHAnsi"/>
          <w:color w:val="494949"/>
          <w:lang w:eastAsia="en-GB"/>
        </w:rPr>
      </w:pPr>
    </w:p>
    <w:p w14:paraId="589C024D" w14:textId="77777777" w:rsidR="00FB665D" w:rsidRPr="00F719F3" w:rsidRDefault="00FB665D" w:rsidP="00FB665D">
      <w:pPr>
        <w:rPr>
          <w:rFonts w:asciiTheme="minorHAnsi" w:hAnsiTheme="minorHAnsi" w:cs="Arial"/>
        </w:rPr>
      </w:pPr>
    </w:p>
    <w:p w14:paraId="67B7C69C" w14:textId="7DB0517D" w:rsidR="0057633D" w:rsidRDefault="0057633D" w:rsidP="00FB665D">
      <w:pPr>
        <w:rPr>
          <w:rFonts w:asciiTheme="minorHAnsi" w:hAnsiTheme="minorHAnsi" w:cs="Arial"/>
          <w:b/>
        </w:rPr>
      </w:pPr>
    </w:p>
    <w:p w14:paraId="70332563" w14:textId="44D37082" w:rsidR="00BA6453" w:rsidRDefault="00BA6453" w:rsidP="00FB665D">
      <w:pPr>
        <w:rPr>
          <w:rFonts w:asciiTheme="minorHAnsi" w:hAnsiTheme="minorHAnsi" w:cs="Arial"/>
          <w:b/>
        </w:rPr>
      </w:pPr>
    </w:p>
    <w:p w14:paraId="7E9003DD" w14:textId="55436536" w:rsidR="00BA6453" w:rsidRDefault="00BA6453" w:rsidP="00FB665D">
      <w:pPr>
        <w:rPr>
          <w:rFonts w:asciiTheme="minorHAnsi" w:hAnsiTheme="minorHAnsi" w:cs="Arial"/>
          <w:b/>
        </w:rPr>
      </w:pPr>
    </w:p>
    <w:p w14:paraId="158EB292" w14:textId="7183B4EC" w:rsidR="00BA6453" w:rsidRDefault="00BA6453" w:rsidP="00FB665D">
      <w:pPr>
        <w:rPr>
          <w:rFonts w:asciiTheme="minorHAnsi" w:hAnsiTheme="minorHAnsi" w:cs="Arial"/>
          <w:b/>
        </w:rPr>
      </w:pPr>
    </w:p>
    <w:p w14:paraId="64C0C12F" w14:textId="3E7A6FE8" w:rsidR="00BA6453" w:rsidRDefault="00BA6453" w:rsidP="00FB665D">
      <w:pPr>
        <w:rPr>
          <w:rFonts w:asciiTheme="minorHAnsi" w:hAnsiTheme="minorHAnsi" w:cs="Arial"/>
          <w:b/>
        </w:rPr>
      </w:pPr>
    </w:p>
    <w:p w14:paraId="7A23F8AF" w14:textId="77777777" w:rsidR="00BA6453" w:rsidRDefault="00BA6453" w:rsidP="00FB665D">
      <w:pPr>
        <w:rPr>
          <w:rFonts w:asciiTheme="minorHAnsi" w:hAnsiTheme="minorHAnsi" w:cs="Arial"/>
          <w:b/>
        </w:rPr>
      </w:pPr>
    </w:p>
    <w:p w14:paraId="334342E0" w14:textId="36696B0F" w:rsidR="0057633D" w:rsidRDefault="0057633D" w:rsidP="00FB665D">
      <w:pPr>
        <w:rPr>
          <w:rFonts w:asciiTheme="minorHAnsi" w:hAnsiTheme="minorHAnsi" w:cs="Arial"/>
          <w:b/>
        </w:rPr>
      </w:pPr>
    </w:p>
    <w:p w14:paraId="7F13F3F9" w14:textId="6390F531" w:rsidR="000B4D67" w:rsidRPr="0093538C" w:rsidRDefault="000B4D67" w:rsidP="000B4D67">
      <w:pPr>
        <w:rPr>
          <w:rFonts w:asciiTheme="minorHAnsi" w:hAnsiTheme="minorHAnsi" w:cs="Arial"/>
        </w:rPr>
      </w:pPr>
      <w:r w:rsidRPr="00F719F3">
        <w:rPr>
          <w:rFonts w:asciiTheme="minorHAnsi" w:hAnsiTheme="minorHAnsi" w:cs="Arial"/>
          <w:b/>
        </w:rPr>
        <w:t>PERSON SPECIFICATION</w:t>
      </w:r>
      <w:r>
        <w:rPr>
          <w:rFonts w:asciiTheme="minorHAnsi" w:hAnsiTheme="minorHAnsi" w:cs="Arial"/>
          <w:b/>
        </w:rPr>
        <w:t xml:space="preserve">  </w:t>
      </w:r>
    </w:p>
    <w:p w14:paraId="3B838CAF" w14:textId="77777777" w:rsidR="000B4D67" w:rsidRPr="00F719F3" w:rsidRDefault="000B4D67" w:rsidP="000B4D67">
      <w:pPr>
        <w:jc w:val="both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6207"/>
        <w:gridCol w:w="1145"/>
      </w:tblGrid>
      <w:tr w:rsidR="000B4D67" w:rsidRPr="00F719F3" w14:paraId="444F576B" w14:textId="77777777" w:rsidTr="0058673E">
        <w:tc>
          <w:tcPr>
            <w:tcW w:w="1664" w:type="dxa"/>
          </w:tcPr>
          <w:p w14:paraId="40B8E320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0FEE1C64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</w:p>
        </w:tc>
        <w:tc>
          <w:tcPr>
            <w:tcW w:w="1145" w:type="dxa"/>
          </w:tcPr>
          <w:p w14:paraId="3CC3F308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B4D67" w:rsidRPr="00F719F3" w14:paraId="53F2BFB6" w14:textId="77777777" w:rsidTr="0058673E">
        <w:tc>
          <w:tcPr>
            <w:tcW w:w="1664" w:type="dxa"/>
          </w:tcPr>
          <w:p w14:paraId="32D971B9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  <w:r w:rsidRPr="00F719F3">
              <w:rPr>
                <w:rFonts w:asciiTheme="minorHAnsi" w:hAnsiTheme="minorHAnsi" w:cs="Arial"/>
                <w:b/>
              </w:rPr>
              <w:t>Qualifications</w:t>
            </w:r>
          </w:p>
        </w:tc>
        <w:tc>
          <w:tcPr>
            <w:tcW w:w="6207" w:type="dxa"/>
          </w:tcPr>
          <w:p w14:paraId="5AEC957B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AAT level 4 or equivalent</w:t>
            </w:r>
          </w:p>
        </w:tc>
        <w:tc>
          <w:tcPr>
            <w:tcW w:w="1145" w:type="dxa"/>
          </w:tcPr>
          <w:p w14:paraId="412F7044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3AC693A4" w14:textId="77777777" w:rsidTr="0058673E">
        <w:tc>
          <w:tcPr>
            <w:tcW w:w="1664" w:type="dxa"/>
          </w:tcPr>
          <w:p w14:paraId="22B18F3F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10D12D78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A Levels</w:t>
            </w:r>
          </w:p>
        </w:tc>
        <w:tc>
          <w:tcPr>
            <w:tcW w:w="1145" w:type="dxa"/>
          </w:tcPr>
          <w:p w14:paraId="43CA164E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Desirable</w:t>
            </w:r>
          </w:p>
        </w:tc>
      </w:tr>
      <w:tr w:rsidR="000B4D67" w:rsidRPr="00F719F3" w14:paraId="477A0DB5" w14:textId="77777777" w:rsidTr="0058673E">
        <w:tc>
          <w:tcPr>
            <w:tcW w:w="1664" w:type="dxa"/>
          </w:tcPr>
          <w:p w14:paraId="6F1AC43B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70E6FA7A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Well developed</w:t>
            </w:r>
            <w:proofErr w:type="spellEnd"/>
            <w:r>
              <w:rPr>
                <w:rFonts w:asciiTheme="minorHAnsi" w:hAnsiTheme="minorHAnsi" w:cs="Arial"/>
              </w:rPr>
              <w:t xml:space="preserve"> verbal and written communication skills</w:t>
            </w:r>
          </w:p>
        </w:tc>
        <w:tc>
          <w:tcPr>
            <w:tcW w:w="1145" w:type="dxa"/>
          </w:tcPr>
          <w:p w14:paraId="6823FBA6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596414F9" w14:textId="77777777" w:rsidTr="0058673E">
        <w:tc>
          <w:tcPr>
            <w:tcW w:w="1664" w:type="dxa"/>
          </w:tcPr>
          <w:p w14:paraId="306CC301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5781C691" w14:textId="77777777" w:rsidR="000B4D67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 numeracy skills</w:t>
            </w:r>
          </w:p>
        </w:tc>
        <w:tc>
          <w:tcPr>
            <w:tcW w:w="1145" w:type="dxa"/>
          </w:tcPr>
          <w:p w14:paraId="28AB9446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386389FB" w14:textId="77777777" w:rsidTr="0058673E">
        <w:tc>
          <w:tcPr>
            <w:tcW w:w="1664" w:type="dxa"/>
          </w:tcPr>
          <w:p w14:paraId="6F858299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6FF0283B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</w:p>
        </w:tc>
        <w:tc>
          <w:tcPr>
            <w:tcW w:w="1145" w:type="dxa"/>
          </w:tcPr>
          <w:p w14:paraId="6B445AFD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B4D67" w:rsidRPr="00F719F3" w14:paraId="46D7265B" w14:textId="77777777" w:rsidTr="0058673E">
        <w:tc>
          <w:tcPr>
            <w:tcW w:w="1664" w:type="dxa"/>
          </w:tcPr>
          <w:p w14:paraId="5DB13594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  <w:r w:rsidRPr="00F719F3">
              <w:rPr>
                <w:rFonts w:asciiTheme="minorHAnsi" w:hAnsiTheme="minorHAnsi" w:cs="Arial"/>
                <w:b/>
              </w:rPr>
              <w:t>Experience</w:t>
            </w:r>
          </w:p>
        </w:tc>
        <w:tc>
          <w:tcPr>
            <w:tcW w:w="6207" w:type="dxa"/>
          </w:tcPr>
          <w:p w14:paraId="72614EF9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Background in bookkeeping roles</w:t>
            </w:r>
          </w:p>
        </w:tc>
        <w:tc>
          <w:tcPr>
            <w:tcW w:w="1145" w:type="dxa"/>
          </w:tcPr>
          <w:p w14:paraId="1A1F88FE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035CB3E2" w14:textId="77777777" w:rsidTr="0058673E">
        <w:tc>
          <w:tcPr>
            <w:tcW w:w="1664" w:type="dxa"/>
          </w:tcPr>
          <w:p w14:paraId="46E73FBC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3084DE7F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Preparation and administration of payroll</w:t>
            </w:r>
          </w:p>
        </w:tc>
        <w:tc>
          <w:tcPr>
            <w:tcW w:w="1145" w:type="dxa"/>
          </w:tcPr>
          <w:p w14:paraId="745887C0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2732F6EF" w14:textId="77777777" w:rsidTr="0058673E">
        <w:tc>
          <w:tcPr>
            <w:tcW w:w="1664" w:type="dxa"/>
          </w:tcPr>
          <w:p w14:paraId="166DA492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074F22C0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analyse and identify potential solutions</w:t>
            </w:r>
          </w:p>
        </w:tc>
        <w:tc>
          <w:tcPr>
            <w:tcW w:w="1145" w:type="dxa"/>
          </w:tcPr>
          <w:p w14:paraId="01F4CB96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29406DAE" w14:textId="77777777" w:rsidTr="0058673E">
        <w:tc>
          <w:tcPr>
            <w:tcW w:w="1664" w:type="dxa"/>
          </w:tcPr>
          <w:p w14:paraId="69380691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2560CE0E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Preparing and completing financial statements</w:t>
            </w:r>
          </w:p>
        </w:tc>
        <w:tc>
          <w:tcPr>
            <w:tcW w:w="1145" w:type="dxa"/>
          </w:tcPr>
          <w:p w14:paraId="0DCDBFB6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Desirable</w:t>
            </w:r>
          </w:p>
        </w:tc>
      </w:tr>
      <w:tr w:rsidR="000B4D67" w:rsidRPr="00F719F3" w14:paraId="3960DEED" w14:textId="77777777" w:rsidTr="0058673E">
        <w:tc>
          <w:tcPr>
            <w:tcW w:w="1664" w:type="dxa"/>
          </w:tcPr>
          <w:p w14:paraId="27BC6768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01D7C74B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ability to work with a high level of accuracy and attention to detail.</w:t>
            </w:r>
          </w:p>
        </w:tc>
        <w:tc>
          <w:tcPr>
            <w:tcW w:w="1145" w:type="dxa"/>
          </w:tcPr>
          <w:p w14:paraId="4E0538CD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6DBE182B" w14:textId="77777777" w:rsidTr="0058673E">
        <w:tc>
          <w:tcPr>
            <w:tcW w:w="1664" w:type="dxa"/>
          </w:tcPr>
          <w:p w14:paraId="5454FB65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5B3D2E9A" w14:textId="77777777" w:rsidR="000B4D67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work on own initiative and as part of a team</w:t>
            </w:r>
          </w:p>
        </w:tc>
        <w:tc>
          <w:tcPr>
            <w:tcW w:w="1145" w:type="dxa"/>
          </w:tcPr>
          <w:p w14:paraId="5531ACC6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6A6BF8BF" w14:textId="77777777" w:rsidTr="0058673E">
        <w:tc>
          <w:tcPr>
            <w:tcW w:w="1664" w:type="dxa"/>
          </w:tcPr>
          <w:p w14:paraId="30B22D92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3E8B0EEF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</w:p>
        </w:tc>
        <w:tc>
          <w:tcPr>
            <w:tcW w:w="1145" w:type="dxa"/>
          </w:tcPr>
          <w:p w14:paraId="77C8B8F1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B4D67" w:rsidRPr="00F719F3" w14:paraId="2F668F4E" w14:textId="77777777" w:rsidTr="0058673E">
        <w:tc>
          <w:tcPr>
            <w:tcW w:w="1664" w:type="dxa"/>
          </w:tcPr>
          <w:p w14:paraId="4B32B9B0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  <w:r w:rsidRPr="00F719F3">
              <w:rPr>
                <w:rFonts w:asciiTheme="minorHAnsi" w:hAnsiTheme="minorHAnsi" w:cs="Arial"/>
                <w:b/>
              </w:rPr>
              <w:t>Skills</w:t>
            </w:r>
          </w:p>
        </w:tc>
        <w:tc>
          <w:tcPr>
            <w:tcW w:w="6207" w:type="dxa"/>
          </w:tcPr>
          <w:p w14:paraId="740A69E7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 xml:space="preserve">Good working knowledge of </w:t>
            </w:r>
            <w:r>
              <w:rPr>
                <w:rFonts w:asciiTheme="minorHAnsi" w:hAnsiTheme="minorHAnsi" w:cs="Arial"/>
              </w:rPr>
              <w:t>Xero or similar</w:t>
            </w:r>
          </w:p>
        </w:tc>
        <w:tc>
          <w:tcPr>
            <w:tcW w:w="1145" w:type="dxa"/>
          </w:tcPr>
          <w:p w14:paraId="4E8DC25F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62989702" w14:textId="77777777" w:rsidTr="0058673E">
        <w:tc>
          <w:tcPr>
            <w:tcW w:w="1664" w:type="dxa"/>
          </w:tcPr>
          <w:p w14:paraId="0C94602E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333A8B12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Understanding of the application of </w:t>
            </w:r>
            <w:proofErr w:type="spellStart"/>
            <w:r>
              <w:rPr>
                <w:rFonts w:asciiTheme="minorHAnsi" w:hAnsiTheme="minorHAnsi" w:cs="Arial"/>
              </w:rPr>
              <w:t>Sharepoint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145" w:type="dxa"/>
          </w:tcPr>
          <w:p w14:paraId="67F5FA84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Desirable</w:t>
            </w:r>
          </w:p>
        </w:tc>
      </w:tr>
      <w:tr w:rsidR="000B4D67" w:rsidRPr="00F719F3" w14:paraId="078CEBDC" w14:textId="77777777" w:rsidTr="0058673E">
        <w:tc>
          <w:tcPr>
            <w:tcW w:w="1664" w:type="dxa"/>
          </w:tcPr>
          <w:p w14:paraId="12E607A3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1DBFBEE0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Good working knowledge of Excel and Word</w:t>
            </w:r>
          </w:p>
        </w:tc>
        <w:tc>
          <w:tcPr>
            <w:tcW w:w="1145" w:type="dxa"/>
          </w:tcPr>
          <w:p w14:paraId="600A55DD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Essential</w:t>
            </w:r>
            <w:r w:rsidRPr="00F719F3" w:rsidDel="0064063D">
              <w:rPr>
                <w:rFonts w:asciiTheme="minorHAnsi" w:hAnsiTheme="minorHAnsi" w:cs="Arial"/>
              </w:rPr>
              <w:t xml:space="preserve"> </w:t>
            </w:r>
          </w:p>
        </w:tc>
      </w:tr>
      <w:tr w:rsidR="000B4D67" w:rsidRPr="00F719F3" w14:paraId="22BFC413" w14:textId="77777777" w:rsidTr="0058673E">
        <w:tc>
          <w:tcPr>
            <w:tcW w:w="1664" w:type="dxa"/>
          </w:tcPr>
          <w:p w14:paraId="444111F7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0F5B0FAB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Good written and verbal communicational skills</w:t>
            </w:r>
          </w:p>
        </w:tc>
        <w:tc>
          <w:tcPr>
            <w:tcW w:w="1145" w:type="dxa"/>
          </w:tcPr>
          <w:p w14:paraId="3374CBEB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2BAABB02" w14:textId="77777777" w:rsidTr="0058673E">
        <w:tc>
          <w:tcPr>
            <w:tcW w:w="1664" w:type="dxa"/>
          </w:tcPr>
          <w:p w14:paraId="31D1CE3E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58E1E2FC" w14:textId="5865C751" w:rsidR="000B4D67" w:rsidRPr="00F719F3" w:rsidRDefault="009138B0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Ability to prepare reports for management </w:t>
            </w:r>
          </w:p>
        </w:tc>
        <w:tc>
          <w:tcPr>
            <w:tcW w:w="1145" w:type="dxa"/>
          </w:tcPr>
          <w:p w14:paraId="6CCDBBCE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25A32B57" w14:textId="77777777" w:rsidTr="0058673E">
        <w:tc>
          <w:tcPr>
            <w:tcW w:w="1664" w:type="dxa"/>
          </w:tcPr>
          <w:p w14:paraId="4FD5083A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3AA9845E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Good interpersonal skills</w:t>
            </w:r>
          </w:p>
        </w:tc>
        <w:tc>
          <w:tcPr>
            <w:tcW w:w="1145" w:type="dxa"/>
          </w:tcPr>
          <w:p w14:paraId="1447E830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78AC74FC" w14:textId="77777777" w:rsidTr="0058673E">
        <w:tc>
          <w:tcPr>
            <w:tcW w:w="1664" w:type="dxa"/>
          </w:tcPr>
          <w:p w14:paraId="7FC28164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63EAE2E5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 xml:space="preserve">Good working knowledge of Microsoft </w:t>
            </w:r>
            <w:r>
              <w:rPr>
                <w:rFonts w:asciiTheme="minorHAnsi" w:hAnsiTheme="minorHAnsi" w:cs="Arial"/>
              </w:rPr>
              <w:t>365</w:t>
            </w:r>
          </w:p>
        </w:tc>
        <w:tc>
          <w:tcPr>
            <w:tcW w:w="1145" w:type="dxa"/>
          </w:tcPr>
          <w:p w14:paraId="450F57EA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Desirable</w:t>
            </w:r>
          </w:p>
        </w:tc>
      </w:tr>
      <w:tr w:rsidR="000B4D67" w:rsidRPr="00F719F3" w14:paraId="299103BA" w14:textId="77777777" w:rsidTr="0058673E">
        <w:tc>
          <w:tcPr>
            <w:tcW w:w="1664" w:type="dxa"/>
          </w:tcPr>
          <w:p w14:paraId="0B10E49B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221EC7EE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 xml:space="preserve">Ability to process and record financial transactions </w:t>
            </w:r>
          </w:p>
        </w:tc>
        <w:tc>
          <w:tcPr>
            <w:tcW w:w="1145" w:type="dxa"/>
          </w:tcPr>
          <w:p w14:paraId="11E8C317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4459D18A" w14:textId="77777777" w:rsidTr="0058673E">
        <w:tc>
          <w:tcPr>
            <w:tcW w:w="1664" w:type="dxa"/>
          </w:tcPr>
          <w:p w14:paraId="3B48BD27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708D5F0D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Full driving licence</w:t>
            </w:r>
          </w:p>
        </w:tc>
        <w:tc>
          <w:tcPr>
            <w:tcW w:w="1145" w:type="dxa"/>
          </w:tcPr>
          <w:p w14:paraId="7A846669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Desirable</w:t>
            </w:r>
          </w:p>
        </w:tc>
      </w:tr>
      <w:tr w:rsidR="000B4D67" w:rsidRPr="00F719F3" w14:paraId="5D4963FC" w14:textId="77777777" w:rsidTr="0058673E">
        <w:tc>
          <w:tcPr>
            <w:tcW w:w="1664" w:type="dxa"/>
          </w:tcPr>
          <w:p w14:paraId="44C87DAA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5A89B720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Ability to cope under pressure, maintaining a steady and professional environment for the members</w:t>
            </w:r>
          </w:p>
        </w:tc>
        <w:tc>
          <w:tcPr>
            <w:tcW w:w="1145" w:type="dxa"/>
          </w:tcPr>
          <w:p w14:paraId="704334B1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3B14F7EA" w14:textId="77777777" w:rsidTr="0058673E">
        <w:tc>
          <w:tcPr>
            <w:tcW w:w="1664" w:type="dxa"/>
          </w:tcPr>
          <w:p w14:paraId="638D93C9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496B6CAC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</w:p>
        </w:tc>
        <w:tc>
          <w:tcPr>
            <w:tcW w:w="1145" w:type="dxa"/>
          </w:tcPr>
          <w:p w14:paraId="3934D67B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B4D67" w:rsidRPr="00F719F3" w14:paraId="695A7F24" w14:textId="77777777" w:rsidTr="0058673E">
        <w:tc>
          <w:tcPr>
            <w:tcW w:w="1664" w:type="dxa"/>
          </w:tcPr>
          <w:p w14:paraId="2E778D92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3B7EF168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</w:p>
        </w:tc>
        <w:tc>
          <w:tcPr>
            <w:tcW w:w="1145" w:type="dxa"/>
          </w:tcPr>
          <w:p w14:paraId="0FFFF4AE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0B4D67" w:rsidRPr="00F719F3" w14:paraId="4397E432" w14:textId="77777777" w:rsidTr="0058673E">
        <w:tc>
          <w:tcPr>
            <w:tcW w:w="1664" w:type="dxa"/>
          </w:tcPr>
          <w:p w14:paraId="4FCC704E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  <w:r w:rsidRPr="00F719F3">
              <w:rPr>
                <w:rFonts w:asciiTheme="minorHAnsi" w:hAnsiTheme="minorHAnsi" w:cs="Arial"/>
                <w:b/>
              </w:rPr>
              <w:t>Knowledge</w:t>
            </w:r>
          </w:p>
        </w:tc>
        <w:tc>
          <w:tcPr>
            <w:tcW w:w="6207" w:type="dxa"/>
          </w:tcPr>
          <w:p w14:paraId="70FD2D36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Knowledge and understanding of the charity sector</w:t>
            </w:r>
          </w:p>
        </w:tc>
        <w:tc>
          <w:tcPr>
            <w:tcW w:w="1145" w:type="dxa"/>
          </w:tcPr>
          <w:p w14:paraId="3BBC5865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 w:rsidRPr="00F719F3">
              <w:rPr>
                <w:rFonts w:asciiTheme="minorHAnsi" w:hAnsiTheme="minorHAnsi" w:cs="Arial"/>
              </w:rPr>
              <w:t>Desirable</w:t>
            </w:r>
          </w:p>
        </w:tc>
      </w:tr>
      <w:tr w:rsidR="000B4D67" w:rsidRPr="00F719F3" w14:paraId="62CE4349" w14:textId="77777777" w:rsidTr="0058673E">
        <w:tc>
          <w:tcPr>
            <w:tcW w:w="1664" w:type="dxa"/>
          </w:tcPr>
          <w:p w14:paraId="351A3346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492DC77E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Ability to work under pressure and manage conflicting priorities</w:t>
            </w:r>
          </w:p>
        </w:tc>
        <w:tc>
          <w:tcPr>
            <w:tcW w:w="1145" w:type="dxa"/>
          </w:tcPr>
          <w:p w14:paraId="7C4AF60D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6666EE3B" w14:textId="77777777" w:rsidTr="0058673E">
        <w:tc>
          <w:tcPr>
            <w:tcW w:w="1664" w:type="dxa"/>
          </w:tcPr>
          <w:p w14:paraId="1DF83D62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5757A7BA" w14:textId="54FAA112" w:rsidR="000B4D67" w:rsidRPr="00F719F3" w:rsidRDefault="000B4D67" w:rsidP="0058673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Understanding of bookkeeping principles</w:t>
            </w:r>
          </w:p>
        </w:tc>
        <w:tc>
          <w:tcPr>
            <w:tcW w:w="1145" w:type="dxa"/>
          </w:tcPr>
          <w:p w14:paraId="58CA5D37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Essential</w:t>
            </w:r>
          </w:p>
        </w:tc>
      </w:tr>
      <w:tr w:rsidR="000B4D67" w:rsidRPr="00F719F3" w14:paraId="747CEF31" w14:textId="77777777" w:rsidTr="0058673E">
        <w:tc>
          <w:tcPr>
            <w:tcW w:w="1664" w:type="dxa"/>
          </w:tcPr>
          <w:p w14:paraId="15CE32D1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6207" w:type="dxa"/>
          </w:tcPr>
          <w:p w14:paraId="22802630" w14:textId="77777777" w:rsidR="000B4D67" w:rsidRPr="00F719F3" w:rsidRDefault="000B4D67" w:rsidP="0058673E">
            <w:pPr>
              <w:rPr>
                <w:rFonts w:asciiTheme="minorHAnsi" w:hAnsiTheme="minorHAnsi" w:cs="Arial"/>
              </w:rPr>
            </w:pPr>
          </w:p>
        </w:tc>
        <w:tc>
          <w:tcPr>
            <w:tcW w:w="1145" w:type="dxa"/>
          </w:tcPr>
          <w:p w14:paraId="2945C400" w14:textId="77777777" w:rsidR="000B4D67" w:rsidRPr="00F719F3" w:rsidRDefault="000B4D67" w:rsidP="0058673E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77F117AB" w14:textId="77777777" w:rsidR="000B4D67" w:rsidRDefault="000B4D67" w:rsidP="000B4D67"/>
    <w:p w14:paraId="6E17F749" w14:textId="77777777" w:rsidR="00E93F97" w:rsidRPr="00E93F97" w:rsidRDefault="00E93F97" w:rsidP="00E93F97">
      <w:pPr>
        <w:pStyle w:val="NormalWeb"/>
        <w:spacing w:before="0" w:beforeAutospacing="0" w:after="360" w:afterAutospacing="0"/>
        <w:rPr>
          <w:rFonts w:asciiTheme="minorHAnsi" w:hAnsiTheme="minorHAnsi" w:cs="Arial"/>
          <w:lang w:eastAsia="en-US"/>
        </w:rPr>
      </w:pPr>
      <w:r w:rsidRPr="00E93F97">
        <w:rPr>
          <w:rFonts w:asciiTheme="minorHAnsi" w:hAnsiTheme="minorHAnsi" w:cs="Arial"/>
          <w:lang w:eastAsia="en-US"/>
        </w:rPr>
        <w:t>To ensure success as a financial administrator, you should possess extensive knowledge of accounting principles and experience in a similar role. A top-notch financial administrator will be someone whose expertise translates into optimized financial processes and compliance with industry regulations.</w:t>
      </w:r>
    </w:p>
    <w:p w14:paraId="7725F879" w14:textId="77777777" w:rsidR="000B4D67" w:rsidRDefault="000B4D67" w:rsidP="000B4D67"/>
    <w:p w14:paraId="053CF692" w14:textId="0ECBE388" w:rsidR="0057633D" w:rsidRDefault="0057633D" w:rsidP="00FB665D">
      <w:pPr>
        <w:rPr>
          <w:rFonts w:asciiTheme="minorHAnsi" w:hAnsiTheme="minorHAnsi" w:cs="Arial"/>
          <w:b/>
        </w:rPr>
      </w:pPr>
    </w:p>
    <w:p w14:paraId="3EE49D7E" w14:textId="637AB061" w:rsidR="0057633D" w:rsidRDefault="0057633D" w:rsidP="00FB665D">
      <w:pPr>
        <w:rPr>
          <w:rFonts w:asciiTheme="minorHAnsi" w:hAnsiTheme="minorHAnsi" w:cs="Arial"/>
          <w:b/>
        </w:rPr>
      </w:pPr>
    </w:p>
    <w:p w14:paraId="74CD6F9F" w14:textId="084026AB" w:rsidR="0057633D" w:rsidRDefault="0057633D" w:rsidP="00FB665D">
      <w:pPr>
        <w:rPr>
          <w:rFonts w:asciiTheme="minorHAnsi" w:hAnsiTheme="minorHAnsi" w:cs="Arial"/>
          <w:b/>
        </w:rPr>
      </w:pPr>
    </w:p>
    <w:p w14:paraId="201823FF" w14:textId="5929B81D" w:rsidR="0057633D" w:rsidRDefault="0057633D" w:rsidP="00FB665D">
      <w:pPr>
        <w:rPr>
          <w:rFonts w:asciiTheme="minorHAnsi" w:hAnsiTheme="minorHAnsi" w:cs="Arial"/>
          <w:b/>
        </w:rPr>
      </w:pPr>
    </w:p>
    <w:p w14:paraId="30891F81" w14:textId="0825C8A9" w:rsidR="0057633D" w:rsidRDefault="0057633D" w:rsidP="00FB665D">
      <w:pPr>
        <w:rPr>
          <w:rFonts w:asciiTheme="minorHAnsi" w:hAnsiTheme="minorHAnsi" w:cs="Arial"/>
          <w:b/>
        </w:rPr>
      </w:pPr>
    </w:p>
    <w:p w14:paraId="2C8FA522" w14:textId="1DBEC380" w:rsidR="0057633D" w:rsidRDefault="0057633D" w:rsidP="00FB665D">
      <w:pPr>
        <w:rPr>
          <w:rFonts w:asciiTheme="minorHAnsi" w:hAnsiTheme="minorHAnsi" w:cs="Arial"/>
          <w:b/>
        </w:rPr>
      </w:pPr>
    </w:p>
    <w:p w14:paraId="3A5EB72E" w14:textId="5EA62398" w:rsidR="0057633D" w:rsidRDefault="0057633D" w:rsidP="00FB665D">
      <w:pPr>
        <w:rPr>
          <w:rFonts w:asciiTheme="minorHAnsi" w:hAnsiTheme="minorHAnsi" w:cs="Arial"/>
          <w:b/>
        </w:rPr>
      </w:pPr>
    </w:p>
    <w:p w14:paraId="26B06DCA" w14:textId="5970A39E" w:rsidR="0057633D" w:rsidRDefault="0057633D" w:rsidP="00FB665D">
      <w:pPr>
        <w:rPr>
          <w:rFonts w:asciiTheme="minorHAnsi" w:hAnsiTheme="minorHAnsi" w:cs="Arial"/>
          <w:b/>
        </w:rPr>
      </w:pPr>
    </w:p>
    <w:p w14:paraId="5141B7F1" w14:textId="613A86B2" w:rsidR="0057633D" w:rsidRDefault="0057633D" w:rsidP="00FB665D">
      <w:pPr>
        <w:rPr>
          <w:rFonts w:asciiTheme="minorHAnsi" w:hAnsiTheme="minorHAnsi" w:cs="Arial"/>
          <w:b/>
        </w:rPr>
      </w:pPr>
    </w:p>
    <w:p w14:paraId="1D4E34F5" w14:textId="5C5249C2" w:rsidR="0057633D" w:rsidRDefault="0057633D" w:rsidP="00FB665D">
      <w:pPr>
        <w:rPr>
          <w:rFonts w:asciiTheme="minorHAnsi" w:hAnsiTheme="minorHAnsi" w:cs="Arial"/>
          <w:b/>
        </w:rPr>
      </w:pPr>
    </w:p>
    <w:p w14:paraId="5BE47E80" w14:textId="67D5EB56" w:rsidR="0057633D" w:rsidRDefault="0057633D" w:rsidP="00FB665D">
      <w:pPr>
        <w:rPr>
          <w:rFonts w:asciiTheme="minorHAnsi" w:hAnsiTheme="minorHAnsi" w:cs="Arial"/>
          <w:b/>
        </w:rPr>
      </w:pPr>
    </w:p>
    <w:p w14:paraId="14B21F3B" w14:textId="1064DDDF" w:rsidR="0057633D" w:rsidRDefault="0057633D" w:rsidP="00FB665D">
      <w:pPr>
        <w:rPr>
          <w:rFonts w:asciiTheme="minorHAnsi" w:hAnsiTheme="minorHAnsi" w:cs="Arial"/>
          <w:b/>
        </w:rPr>
      </w:pPr>
    </w:p>
    <w:p w14:paraId="08A079C6" w14:textId="0F6C5888" w:rsidR="0057633D" w:rsidRDefault="0057633D" w:rsidP="00FB665D">
      <w:pPr>
        <w:rPr>
          <w:rFonts w:asciiTheme="minorHAnsi" w:hAnsiTheme="minorHAnsi" w:cs="Arial"/>
          <w:b/>
        </w:rPr>
      </w:pPr>
    </w:p>
    <w:p w14:paraId="4A8D0457" w14:textId="1EEC5A85" w:rsidR="0057633D" w:rsidRDefault="0057633D" w:rsidP="00FB665D">
      <w:pPr>
        <w:rPr>
          <w:rFonts w:asciiTheme="minorHAnsi" w:hAnsiTheme="minorHAnsi" w:cs="Arial"/>
          <w:b/>
        </w:rPr>
      </w:pPr>
    </w:p>
    <w:p w14:paraId="6C595CC8" w14:textId="3B4954E6" w:rsidR="0057633D" w:rsidRDefault="0057633D" w:rsidP="00FB665D">
      <w:pPr>
        <w:rPr>
          <w:rFonts w:asciiTheme="minorHAnsi" w:hAnsiTheme="minorHAnsi" w:cs="Arial"/>
          <w:b/>
        </w:rPr>
      </w:pPr>
    </w:p>
    <w:p w14:paraId="074AD94B" w14:textId="5D7ECEA3" w:rsidR="0057633D" w:rsidRDefault="0057633D" w:rsidP="00FB665D">
      <w:pPr>
        <w:rPr>
          <w:rFonts w:asciiTheme="minorHAnsi" w:hAnsiTheme="minorHAnsi" w:cs="Arial"/>
          <w:b/>
        </w:rPr>
      </w:pPr>
    </w:p>
    <w:p w14:paraId="64CA2C7D" w14:textId="3B19991E" w:rsidR="0057633D" w:rsidRDefault="0057633D" w:rsidP="00FB665D">
      <w:pPr>
        <w:rPr>
          <w:rFonts w:asciiTheme="minorHAnsi" w:hAnsiTheme="minorHAnsi" w:cs="Arial"/>
          <w:b/>
        </w:rPr>
      </w:pPr>
    </w:p>
    <w:p w14:paraId="49EA7E3A" w14:textId="77777777" w:rsidR="00E634BE" w:rsidRDefault="00E634BE"/>
    <w:sectPr w:rsidR="00E634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4A06"/>
    <w:multiLevelType w:val="multilevel"/>
    <w:tmpl w:val="266AF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763BE"/>
    <w:multiLevelType w:val="hybridMultilevel"/>
    <w:tmpl w:val="628AB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65D"/>
    <w:rsid w:val="0005659C"/>
    <w:rsid w:val="000B4D67"/>
    <w:rsid w:val="00137133"/>
    <w:rsid w:val="00174970"/>
    <w:rsid w:val="002A438F"/>
    <w:rsid w:val="003C3686"/>
    <w:rsid w:val="0042734D"/>
    <w:rsid w:val="004315D5"/>
    <w:rsid w:val="00471B6E"/>
    <w:rsid w:val="0047639E"/>
    <w:rsid w:val="004846B0"/>
    <w:rsid w:val="004E04F5"/>
    <w:rsid w:val="0057633D"/>
    <w:rsid w:val="00605572"/>
    <w:rsid w:val="0064063D"/>
    <w:rsid w:val="00683543"/>
    <w:rsid w:val="00890992"/>
    <w:rsid w:val="009071A2"/>
    <w:rsid w:val="009138B0"/>
    <w:rsid w:val="00991377"/>
    <w:rsid w:val="009B499E"/>
    <w:rsid w:val="009D0B54"/>
    <w:rsid w:val="009E1597"/>
    <w:rsid w:val="00A51254"/>
    <w:rsid w:val="00A640A2"/>
    <w:rsid w:val="00A758E5"/>
    <w:rsid w:val="00AC0B47"/>
    <w:rsid w:val="00AF16E0"/>
    <w:rsid w:val="00BA1457"/>
    <w:rsid w:val="00BA6453"/>
    <w:rsid w:val="00C612F1"/>
    <w:rsid w:val="00C85991"/>
    <w:rsid w:val="00CF524A"/>
    <w:rsid w:val="00D874CE"/>
    <w:rsid w:val="00DF58C7"/>
    <w:rsid w:val="00E13FF2"/>
    <w:rsid w:val="00E442B5"/>
    <w:rsid w:val="00E634BE"/>
    <w:rsid w:val="00E93F97"/>
    <w:rsid w:val="00F1156F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B872"/>
  <w15:chartTrackingRefBased/>
  <w15:docId w15:val="{63847916-9379-4396-AB61-1608C214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65D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8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C7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3686"/>
    <w:pPr>
      <w:spacing w:after="0" w:line="240" w:lineRule="auto"/>
    </w:pPr>
    <w:rPr>
      <w:rFonts w:ascii="Gill Sans MT" w:eastAsia="Times New Roman" w:hAnsi="Gill Sans M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B499E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C3FA7E171E441B77570A8B7F403A8" ma:contentTypeVersion="10" ma:contentTypeDescription="Create a new document." ma:contentTypeScope="" ma:versionID="b3961f71a1645ad5cf9bc17aafae9863">
  <xsd:schema xmlns:xsd="http://www.w3.org/2001/XMLSchema" xmlns:xs="http://www.w3.org/2001/XMLSchema" xmlns:p="http://schemas.microsoft.com/office/2006/metadata/properties" xmlns:ns2="68a8a8a9-e30e-464a-9483-f34975fc49f1" xmlns:ns3="081383cc-9246-4fbf-91f6-b357d010fcdc" targetNamespace="http://schemas.microsoft.com/office/2006/metadata/properties" ma:root="true" ma:fieldsID="1a6b6cd64a2796f970132c23d70c8db9" ns2:_="" ns3:_="">
    <xsd:import namespace="68a8a8a9-e30e-464a-9483-f34975fc49f1"/>
    <xsd:import namespace="081383cc-9246-4fbf-91f6-b357d010f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8a8a9-e30e-464a-9483-f34975fc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83cc-9246-4fbf-91f6-b357d010f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14715-A384-4CF8-9893-159B7E5E5FE4}">
  <ds:schemaRefs>
    <ds:schemaRef ds:uri="http://purl.org/dc/terms/"/>
    <ds:schemaRef ds:uri="081383cc-9246-4fbf-91f6-b357d010fcdc"/>
    <ds:schemaRef ds:uri="http://purl.org/dc/dcmitype/"/>
    <ds:schemaRef ds:uri="http://schemas.microsoft.com/office/2006/documentManagement/types"/>
    <ds:schemaRef ds:uri="68a8a8a9-e30e-464a-9483-f34975fc49f1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E273CC-A65B-4D37-BBFD-BFC0C0600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95B22-3FF3-4E23-81CE-102B144E2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8a8a9-e30e-464a-9483-f34975fc49f1"/>
    <ds:schemaRef ds:uri="081383cc-9246-4fbf-91f6-b357d010f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C87502-21B5-41DC-A508-CD13CFB1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_Deptford_Methodist_Church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Stewart</dc:creator>
  <cp:keywords/>
  <dc:description/>
  <cp:lastModifiedBy>Ian Stewart</cp:lastModifiedBy>
  <cp:revision>5</cp:revision>
  <cp:lastPrinted>2022-02-19T10:57:00Z</cp:lastPrinted>
  <dcterms:created xsi:type="dcterms:W3CDTF">2022-02-19T10:45:00Z</dcterms:created>
  <dcterms:modified xsi:type="dcterms:W3CDTF">2022-02-19T11:11:00Z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0x0101007BAC3FA7E171E441B77570A8B7F403A8</vt:lpwstr>
  </property>
</Properties>
</file>